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优健康（以下简称“我们”或“公司”）深知个人信息安全的重要性，我们将按照法律法规的规定，采用安全保护措施，保护您的个人信息及隐私安全可控。鉴此，我们制定《优健康隐私政策和法律声明》（以下简称“本《政策和声明》”）并特别提示：希望您在使用“优健康”及相关服务前仔细阅读并透彻理解本《政策和声明》，在确认充分理解并同意后方使用相关产品和服务。本政策适用于优健康的产品或服务。如关联公司（范围详见定义部分）的产品或服务中使用了优健康提供的产品或服务（例如提供优健康产品或服务的链接）但未设独立法律声明及隐私权政策的，则本政策同样适用于该部分产品或服务。</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bdr w:val="none" w:color="auto" w:sz="0" w:space="0"/>
          <w:lang w:val="en-US" w:eastAsia="zh-CN" w:bidi="ar"/>
        </w:rPr>
        <w:t>定义</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suppressLineNumbers w:val="0"/>
        <w:spacing w:before="210" w:beforeAutospacing="0" w:after="210" w:afterAutospacing="0"/>
        <w:ind w:left="720" w:firstLine="0"/>
        <w:jc w:val="left"/>
        <w:rPr>
          <w:caps w:val="0"/>
          <w:spacing w:val="0"/>
        </w:rPr>
      </w:pPr>
      <w:r>
        <w:rPr>
          <w:rFonts w:hint="eastAsia" w:ascii="宋体" w:hAnsi="宋体" w:eastAsia="宋体" w:cs="宋体"/>
          <w:caps w:val="0"/>
          <w:color w:val="000000"/>
          <w:spacing w:val="0"/>
          <w:kern w:val="0"/>
          <w:sz w:val="30"/>
          <w:szCs w:val="30"/>
          <w:u w:val="single"/>
          <w:bdr w:val="none" w:color="auto" w:sz="0" w:space="0"/>
          <w:lang w:val="en-US" w:eastAsia="zh-CN" w:bidi="ar"/>
        </w:rPr>
        <w:t>优健康</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bdr w:val="none" w:color="auto" w:sz="0" w:space="0"/>
          <w:lang w:val="en-US" w:eastAsia="zh-CN" w:bidi="ar"/>
        </w:rPr>
        <w:t>指武汉好卓大数据科技有限公司及在中国境内设立杭州好卓优医数据科技有限公司等多家运营实体。</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suppressLineNumbers w:val="0"/>
        <w:spacing w:before="210" w:beforeAutospacing="0" w:after="210" w:afterAutospacing="0"/>
        <w:ind w:left="720" w:firstLine="0"/>
        <w:jc w:val="left"/>
        <w:rPr>
          <w:caps w:val="0"/>
          <w:spacing w:val="0"/>
        </w:rPr>
      </w:pPr>
      <w:r>
        <w:rPr>
          <w:rFonts w:hint="eastAsia" w:ascii="宋体" w:hAnsi="宋体" w:eastAsia="宋体" w:cs="宋体"/>
          <w:caps w:val="0"/>
          <w:color w:val="000000"/>
          <w:spacing w:val="0"/>
          <w:kern w:val="0"/>
          <w:sz w:val="30"/>
          <w:szCs w:val="30"/>
          <w:u w:val="single"/>
          <w:bdr w:val="none" w:color="auto" w:sz="0" w:space="0"/>
          <w:lang w:val="en-US" w:eastAsia="zh-CN" w:bidi="ar"/>
        </w:rPr>
        <w:t>优健康平台</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bdr w:val="none" w:color="auto" w:sz="0" w:space="0"/>
          <w:lang w:val="en-US" w:eastAsia="zh-CN" w:bidi="ar"/>
        </w:rPr>
        <w:t>指优健康客户端应用程序，是武汉好卓大数据科技有限公司的健康管理云服务品牌向您提供的产品与服务，包括但不限于个性化推荐、互动交流、搜索查询等核心功能以及其他功能，成为创作与交流的平台。</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suppressLineNumbers w:val="0"/>
        <w:spacing w:before="210" w:beforeAutospacing="0" w:after="210" w:afterAutospacing="0"/>
        <w:ind w:left="720" w:firstLine="0"/>
        <w:jc w:val="left"/>
        <w:rPr>
          <w:caps w:val="0"/>
          <w:spacing w:val="0"/>
        </w:rPr>
      </w:pPr>
      <w:r>
        <w:rPr>
          <w:rFonts w:hint="eastAsia" w:ascii="宋体" w:hAnsi="宋体" w:eastAsia="宋体" w:cs="宋体"/>
          <w:caps w:val="0"/>
          <w:color w:val="000000"/>
          <w:spacing w:val="0"/>
          <w:kern w:val="0"/>
          <w:sz w:val="30"/>
          <w:szCs w:val="30"/>
          <w:u w:val="single"/>
          <w:bdr w:val="none" w:color="auto" w:sz="0" w:space="0"/>
          <w:lang w:val="en-US" w:eastAsia="zh-CN" w:bidi="ar"/>
        </w:rPr>
        <w:t>优健康服务提供者</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bdr w:val="none" w:color="auto" w:sz="0" w:space="0"/>
          <w:lang w:val="en-US" w:eastAsia="zh-CN" w:bidi="ar"/>
        </w:rPr>
        <w:t>指优健康的网络及软件技术服务提供者杭州好卓优医数据科技有限公司</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suppressLineNumbers w:val="0"/>
        <w:spacing w:before="210" w:beforeAutospacing="0" w:after="210" w:afterAutospacing="0"/>
        <w:ind w:left="720" w:firstLine="0"/>
        <w:jc w:val="left"/>
        <w:rPr>
          <w:caps w:val="0"/>
          <w:spacing w:val="0"/>
        </w:rPr>
      </w:pPr>
      <w:r>
        <w:rPr>
          <w:rFonts w:hint="eastAsia" w:ascii="宋体" w:hAnsi="宋体" w:eastAsia="宋体" w:cs="宋体"/>
          <w:caps w:val="0"/>
          <w:color w:val="000000"/>
          <w:spacing w:val="0"/>
          <w:kern w:val="0"/>
          <w:sz w:val="30"/>
          <w:szCs w:val="30"/>
          <w:u w:val="single"/>
          <w:bdr w:val="none" w:color="auto" w:sz="0" w:space="0"/>
          <w:lang w:val="en-US" w:eastAsia="zh-CN" w:bidi="ar"/>
        </w:rPr>
        <w:t>关联公司</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bdr w:val="none" w:color="auto" w:sz="0" w:space="0"/>
          <w:lang w:val="en-US" w:eastAsia="zh-CN" w:bidi="ar"/>
        </w:rPr>
        <w:t>指优健康直接或间接控股的公司，股东、以及股东参股或形成经营、协作的，具有关联关系的企业。</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如一旦您开始使用“优健康”软件及相关服务，则视为您对本政策内容的接受和认可。如对本政策和声明内容有任何疑问、意见或建议，您可通过客服中心（0571-89301088）与我们联系。</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希望通过本《政策和声明》向您说明您在使用“优健康”软件及相关服务时，我们将按照本《政策和声明》收集、使用、存储、共享、转让及保护您的个人信息，向您介绍我们对您个人信息的处理，以及我们为您提供的查询、访问、删除、更正、撤回授权同意和保护这些信息的方式。其中，有关您个人信息权益的条款等重要内容我们已用加粗形式提示，请特别注意。</w:t>
      </w:r>
    </w:p>
    <w:p>
      <w:pPr>
        <w:keepNext w:val="0"/>
        <w:keepLines w:val="0"/>
        <w:widowControl/>
        <w:suppressLineNumbers w:val="0"/>
        <w:spacing w:before="600" w:beforeAutospacing="0" w:after="600" w:afterAutospacing="0"/>
        <w:ind w:left="0" w:right="0" w:firstLine="640"/>
        <w:jc w:val="center"/>
        <w:rPr>
          <w:caps w:val="0"/>
          <w:spacing w:val="0"/>
        </w:rPr>
      </w:pPr>
      <w:r>
        <w:rPr>
          <w:rFonts w:hint="eastAsia" w:ascii="宋体" w:hAnsi="宋体" w:eastAsia="宋体" w:cs="宋体"/>
          <w:b/>
          <w:caps w:val="0"/>
          <w:color w:val="000000"/>
          <w:spacing w:val="0"/>
          <w:kern w:val="0"/>
          <w:sz w:val="38"/>
          <w:szCs w:val="38"/>
          <w:lang w:val="en-US" w:eastAsia="zh-CN" w:bidi="ar"/>
        </w:rPr>
        <w:t>隐私权政策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深知个人信息对您的重要性，并会尽全力保护您的个人信息安全可靠。我们致力于维持您对我们的信任，恪守以下原则，保护您的个人信息：权责一致原则、目的明确原则、选择同意原则、最少够用原则、确保安全原则、主体参与原则、公开透明原则等。同时，我们承诺将按业界成熟的安全标准，采取相应的安全保护措施来保护您的个人信息。请在使用我们的产品或服务前，仔细阅读并了解本隐私权政策，我们将按照本政策收集、处理及披露您的信息。</w:t>
      </w:r>
    </w:p>
    <w:p>
      <w:pPr>
        <w:keepNext w:val="0"/>
        <w:keepLines w:val="0"/>
        <w:widowControl/>
        <w:suppressLineNumbers w:val="0"/>
        <w:spacing w:before="600" w:beforeAutospacing="0" w:after="600" w:afterAutospacing="0"/>
        <w:ind w:left="0" w:righ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本隐私政策将帮助您了解以下内容：</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一、定义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二、我们可能收集的信息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三、我们如何收集和使用个人信息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四、我们对 Cookie 和同类技术的使用</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五、我们如何存储个人信息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六、我们如何共享、转让、公开披露个人信息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七、用户业务数据和公开信息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八、我们如何保护个人信息的安全</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九、您的权利</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十、未成年人使用条款</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十一、您的个人信息如何在全球范围转移</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十二、隐私政策的修订和通知</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十三、适用范围</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十四、其他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一、定义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1.1个人信息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1.2个人敏感信息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包括身份证件号码、个人生物识别信息、银行账号、财产信息、行踪轨迹、交易信息、14岁以下（含）儿童的个人信息等。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1.3个人信息删除</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指在实现日常业务功能所设计的系统中去除个人信息的行为，使其保持不可被检索、访问的状态。</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1.4业务数据</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不同于个人信息，是指优健康的用户利用优健康的服务上传、下载、分发等通过优健康的技术服务处理的数据。</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二、我们可能收集的信息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提供产品或服务时，可能会收集、储存和使用下列与个人（或可简称“您”）有关的信息。如果您不提供相关信息，可能无法注册成为我们用户或无法享受我们提供的某些服务，或者无法达到相关服务拟达到的效果。</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2.1与个人身份无关</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当您使用优健康的产品或服务时，我们可能收集和汇总诸如用户的来源途径、访问顺序、停留时间等信息，例如记录使用优健康的产品或服务的每个用户的来源、浏览器软件等。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2.2与个人身份有关</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当您使用优健康的产品或服务时，我们可能收集、存储、汇总、使用或要求您提供有关个人身份的信息，例如：</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（1）个人身份证明（包括身份证、社保卡、医师资格证、专业技术资格证／职称证、医师执业证等）；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（2）生日、籍贯、性别、兴趣爱好、个人电话号码、住址、工作信息；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（3）网络身份标识信息（包括系统账号、IP地址、电子邮箱地址及与前述有关的密码、口令、口令保护答案、用户个人数字证书等）；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4）个人健康生理信息（个人因生病医治等产生的相关记录，如病症、住院单、医嘱单、检验报告、手术及麻醉记录、护理记录、药物食物过敏信息、生育信息、以往病史、诊治情况、家族病史、现病史等，以及与个人身体健康状况或体检报告产生的相关信息，如体重、身高肺活量、血压血糖指标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（5）个人财产信息（银行账号、鉴别信息、优惠券、兑换码等）；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（6）通讯信息（短信、音视频记录及内容）；</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（7）联系人信息（通讯录）；</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（8）个人上网记录和日志信息（包括网站浏览记录、软件使用记录、点击记录、操作日志等）；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（9）设备信息（包括设备型号、设备MAC地址、操作系统类型、设备设置）；</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（10）软件列表唯一设备识别码（如IMEI/android ID/IDFA/OPENUDID/GUID、SIM卡IMSI信息等在内的描述个人常用设备基本情况的信息）；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（11）个人位置信息（包括精准定位信息、经纬度等）；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（12）其他优健康基于您提供服务需要而收集或汇总的您的信息。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三、我们如何收集和使用个人信息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我们会出于本声明和政策所述的以下目的，收集、储存和使用您的个人信息：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3.1 帮助您成为我们的用户</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需要注册一个账户，以便于我们为您提供服务。当您注册时，请您至少提供手机号码、密码，我们将通过发送短信验证码的方式验证您的身份是否有效。仅需使用浏览、搜索等基本服务，您不需要注册成为我们的会员及提供上述信息。</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您的登录名包括但不仅限于您的手机号、邮箱账号、用户名，您可以完善昵称、密码、头像、联系地址、出生日期等相关信息，补充这些“账户信息”将有助于我们为您提供更具个性化的服务。</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您需要向我们提供真实姓名和有效身份证件（包括但不限于身份证、医保卡、护照）的号码和复印件，以便于我们进行实名认证。如果您不提供这些信息，可能会影响</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您对优健康部分核心业务功能的正常使用，如预约体检、查询体检报告、海外商品发货等，但不会影响您使用优健康产品或服务进行基本的浏览、搜索。</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如成为我们平台的注册医生，您需要提供包括但不仅限于手机号码、邮箱账号、用户名，并创建密码。在注册过程中，如您提供以下额外信息，将有助于我们对您提供电子服务资格进行认证：您的真实姓名、性别、身份证正反面照片、联系信息（QQ/微信/邮箱地址）、医院电话、《执业医师资格证》、《医师执业证书》、《职称证》、您本人的真实头像。如果您未提供这些信息，将会影响到您在优健康进行的电子服务活动。</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在您主动注销账号时，我们将根据相关法律法规的要求尽快删除您的个人信息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3.2 为您展示和推送医疗相关信息和服务</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为改善我们的产品或服务、在征得你的同意之后、向您提供个性化的互联网电子服务，我们会根据您的浏览及搜索记录、设备信息、位置信息、历史问诊、个人生理健康信息、关注的健康号等，提取您的浏览、搜索偏好、行为习惯、位置信息等特征，基于特征标签进行间接人群画像并展示、推送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3.3 向您提供互联网健康服务相关服务或商品</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3.3.1 您向我们提供的信息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（1）为便于您进行预约体检和查询体检报告，您需提供真实姓名、手机号、身份证等信息。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为便于向您交付产品或服务，您需提供收货人姓名、收货地址、邮政编码、收货人联系电话。如果我们委托第三方向您交付时，我们会在征得您同意后将上述信息共享给第三方。如果您拒绝提供此类信息，我们将无法完成相关交付服务。</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为更好地向您提供互联网健康服务相关服务，更加精准、快速地向您推荐健康顾问或医生，我们可能需要您在健康咨询时提供个人健康生理信息，例如：病症、住院志、医嘱单、检验报告、手术及麻醉记录、护理记录、用药记录、药物食物过敏信息、生育信息、以往病史、诊治情况、家族病史、现病史、传染病史等，以及与个人身体健康状况或体检报告产生的相关信息，及体重、身高、肺活量、血糖血压指标等。如您不提供上述信息，将会影响您使用部分健康咨询等功能，但不影响您使用优健康产品或服务的基本浏览、搜索功能。</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（4）为完成付款，您可能需要提供其他第三方支付账号并选择付款方式，以便我们了解您的支付状态。</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（5）您可以通过优健康为其他人进行预约或咨询等服务，您需要提供该实际用户的前述个人信息。向优健康提供该实际用户的前述个人信息之前，您需确保您已经取得其授权同意。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3.3.2 我们在您使用服务过程中收集的信息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为向您提供更契合您需求的页面展示和搜索结果、了解产品适配性、识别账号异常状态，我们会收集关于您使用的服务以及使用方式的信息并将这些信息进行关联，这些信息包括：</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设备信息：我们会根据您在软件安装及使用中授予的具体权限，接收并记录您所使用的设备相关信息（例如设备型号、操作系统版本、设备设置、唯一设备标识符等软硬件特征信息）、设备所在位置相关信息（例如IP 地址、GPS位置以及能够提供相关信息的Wi-Fi 接入点、蓝牙和基站等传感器信息）。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日志信息：当您使用我们的网站或客户端提供的产品或服务时，我们会自动收集您对我们服务的详细使用情况，作为有关网络日志保存。例如您的搜索查询内容、IP地址、浏览器的类型、电信运营商、使用的语言、访问日期和时间及您访问的网页记录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体检报告信息：当您查询体检报告时，我们需要您至少提供包括但不限于身份证号、体检报告卡号、密码、手机号，以便于向包括但不限于美年大健康、慈铭体检、奥亚健康、美兆体检等体检机构获取您的健康信息。</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请注意，单独的设备信息、日志信息等是无法识别特定自然人身份的信息。</w:t>
      </w:r>
      <w:r>
        <w:rPr>
          <w:rFonts w:hint="eastAsia" w:ascii="宋体" w:hAnsi="宋体" w:eastAsia="宋体" w:cs="宋体"/>
          <w:caps w:val="0"/>
          <w:color w:val="000000"/>
          <w:spacing w:val="0"/>
          <w:kern w:val="0"/>
          <w:sz w:val="30"/>
          <w:szCs w:val="30"/>
          <w:lang w:val="en-US" w:eastAsia="zh-CN" w:bidi="ar"/>
        </w:rPr>
        <w:t>如果我们将这类非个人信息与其他信息结合用于识别特定自然人身份，或者将其与个人信息结合使用，则在结合使用期间，这类非个人信息将被视为个人信息，除取得您授权或法律法规另有规定外，我们会将该类个人信息做匿名化、去标识化处理。</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为展示您的生理健康信息，我们会收集、使用您在使用我们服务过程中产生的健康咨询详情（包括但不限于图片、文字、视频、语音）、检查检验、体检报告、医生诊断结果等用于向您展示及便于您对信息进行管理。</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为改善我们的产品或服务、在您同意本《政策和声明》之后、向您提供个性化的互联网电子服务及医疗相关信息和服务，我们会根据您的浏览及搜索记录、设备信息、位置信息、历史问诊、体检健康信息、关注的健康号等，提取您的浏览、搜索偏好、行为习惯、位置信息等特征，基于特征标签进行间接人群画像并展示、推送信息和服务。</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当您与我们联系时，我们可能会保存您的通信/通话记录和内容或您留下的联系方式等信息，以便与您联系或帮助您解决问题，或记录相关问题的处理方案及结果。</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3.3.3 我们通过间接获得方式收集到的您的个人信息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可能从第三方获取您授权共享的账户信息（头像、昵称、联系方式），并在您同意声明和政策后将您的第三方账户与您的账户绑定，使您可以通过第三方账户直接登录并使用我们的产品或服务。我们会将依据与第三方的约定、对个人信息来源的合法性进行确认后，在符合相关法律和法规规定的前提下，使用您的这些个人信息。</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您可通过在我们提供的链接入口使用我们关联公司提供的产品或服务，为便于我们基于关联公司共同向您提供一站式服务并便于您统一进行管理，我们在优健康平台集中展示您的信息或推荐您感兴趣的信息。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当您通过我们产品或服务使用上述服务时，您授权我们根据实际业务及合作需要从我们关联公司处接收、汇总、分析我们确认其来源合法或您授权同意其向我们提供的您的个人信息或交易信息。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如您拒绝提供上述信息或拒绝授权，可能无法使用我们关联公司的相应产品或服务，或者无法展示相关信息，但不影响使用优健康的预约体检、查询体检报告、健康咨询等核心服务。</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3.4 为您提供安全保障</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请注意，为确保账户身份真实性、向您提供更好的安全保障，您可以向我们提供身份证等身份信息。如您拒绝提供上述信息，可能无法预约或咨询特定专家、继续可能存在风险的操作等，但不会影响您使用浏览、搜索等服务。</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为提高您使用我们及我们关联公司、合作伙伴提供服务的安全性，保护您或其他用户或公众的人身财产安全免遭侵害，更好地预防钓鱼网站、欺诈、网络漏洞、计算机病毒、网络攻击、网络侵入等安全风险，更准确地识别违反法律法规或优健康相关协议规则的情况，我们可能使用或整合您的账户信息、交易信息、设备信息、有关网络日志以及我们关联公司、合作伙伴取得您授权或依据法律共享的信息，来综合判断您账户及交易风险、进行身份验证、检测及防范安全事件，并依法采取必要的记录、审计、分析、处置措施。</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3.5 其他用途</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我们将信息用于本声明和政策未载明的其他用途，或者将基于特定目的收集而来的信息用于其他目的时，会事先征求您的同意。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3.6 征得授权同意的例外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根据相关法律法规规定，以下情形中收集您的个人信息无需征得您的授权同意：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（1）与国家安全、国防安全有关的；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（2）与公共安全、公共卫生、重大公共利益有关的；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（3）与犯罪侦查、起诉、审判和判决执行等有关的；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（4）出于维护个人信息主体或其他个人的生命、财产等重大合法权益但又很难得到您本人同意的；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（5）所收集的个人信息是您自行向社会公众公开的；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（6）从合法公开披露的信息中收集个人信息的，如合法的新闻报道、政府信息公开等渠道；</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（7）根据您的要求签订合同所必需的；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（8）用于维护所提供的产品或服务的安全稳定运行所必需的，例如发现、处置产品或服务的故障；</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（9）为合法的新闻报道所必需的；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（10）学术研究机构基于公共利益开展统计或学术研究所必要，且对外提供学术研究或描述的结果时，对结果中所包含的个人信息进行去标识化处理的；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（11）法律法规规定的其他情形。</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如我们停止运营优健康的产品或服务，我们将及时停止继续收集您个人信息的活动，将停止运营的通知以逐一送达或公告的形式通知您，对所持有的个人信息进行删除处理。</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3.7 设备权限调用</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为向您提供便捷、优质的服务，我们可能会调用您设备的一些权限，以下是我们可能调用的设备权限列表及对应的使用目的说明，您有权随时选择关闭下列权限的授权，但可能会影响您正常使用我们产品或服务的部分或全部功能。</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（1）位置</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需要授权我们使用位置权限，以便于我们基于位置向您展示、推送体检门店、健身场所等信息。您在首次打开移动客户端时会看到弹窗提醒，询问您是否授权。如您拒绝授权，可能无法正常使用基于地理位置的信息展示与推送功能。</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（2）相机</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需要授权我们使用相机权限，以便于使用我们的核心业务功能，如在咨询健康状况中发送图片或视频通话。您在使用相应功能时会看到弹窗提醒，询问您是否授权。如您拒绝授权，可能无法正常在问诊中进行视频通话。</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（3）通知</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需要授权我们使用通知权限，以便于使用所有基于此权限实现的功能，如体检报告状态、商城订单、健康咨询结果等各类消息提醒。您在首次打开移动客户端时会看到弹窗提醒，询问您是否授权。如您拒绝授权，可能无法正常获取各类消息提醒。</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（4）无线数据</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您需要授权我们使用无线数据权限，以便于我们的移动客户端可以连接网络，向您提供服务。您在首次打开移动客户端时会看到弹窗提醒，询问您是否授权。如您拒绝授权，可能无法正常使用使用移动客户端。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（5）WLAN</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您需要授权我们使用 WLAN 权限，以便于我们的移动客户端可以连接网络，向您提供服务。您在首次打开移动客户端时会看到弹窗提醒，询问您是否授权。如您拒绝授权，可能无法正常使用使用移动客户端。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（6）存储</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您需要授权我们使用存储权限，以便于我们的移动客户端可以写入、存储用户信息和日志等。您在首次打开移动客户端时会看到弹窗提醒，询问您是否授权。如您拒绝授权，可能无法正常使用使用移动客户端。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四、</w:t>
      </w:r>
      <w:r>
        <w:rPr>
          <w:rFonts w:hint="eastAsia" w:ascii="宋体" w:hAnsi="宋体" w:eastAsia="宋体" w:cs="宋体"/>
          <w:b/>
          <w:caps w:val="0"/>
          <w:color w:val="000000"/>
          <w:spacing w:val="0"/>
          <w:kern w:val="0"/>
          <w:sz w:val="30"/>
          <w:szCs w:val="30"/>
          <w:lang w:val="en-US" w:eastAsia="zh-CN" w:bidi="ar"/>
        </w:rPr>
        <w:t>我们对 Cookie 和同类技术的使用</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Cookie 和同类技术是互联网中的通用常用技术。当您使用“优健康”及相关服务时，我们可能会使用相关技术向您的设备发送一个或多个 Cookie 或匿名标识符，以收集和存储您访问、使用本产品时的信息。Cookie 通常包含标识符、站点名称以及一些号码和字符。借助于 Cookie，移动客户端能够记住您的选择，提供个性化增强服务等。您可根据自己的偏好管理或删除Cookie。有关详情，请参见</w:t>
      </w:r>
      <w:r>
        <w:rPr>
          <w:rFonts w:ascii="宋体" w:hAnsi="宋体" w:eastAsia="宋体" w:cs="宋体"/>
          <w:caps w:val="0"/>
          <w:spacing w:val="0"/>
          <w:kern w:val="0"/>
          <w:sz w:val="24"/>
          <w:szCs w:val="24"/>
          <w:lang w:val="en-US" w:eastAsia="zh-CN" w:bidi="ar"/>
        </w:rPr>
        <w:t xml:space="preserve"> </w:t>
      </w:r>
      <w:r>
        <w:rPr>
          <w:rFonts w:hint="eastAsia" w:ascii="宋体" w:hAnsi="宋体" w:eastAsia="宋体" w:cs="宋体"/>
          <w:caps w:val="0"/>
          <w:spacing w:val="0"/>
          <w:kern w:val="0"/>
          <w:sz w:val="30"/>
          <w:szCs w:val="30"/>
          <w:lang w:val="en-US" w:eastAsia="zh-CN" w:bidi="ar"/>
        </w:rPr>
        <w:fldChar w:fldCharType="begin"/>
      </w:r>
      <w:r>
        <w:rPr>
          <w:rFonts w:hint="eastAsia" w:ascii="宋体" w:hAnsi="宋体" w:eastAsia="宋体" w:cs="宋体"/>
          <w:caps w:val="0"/>
          <w:spacing w:val="0"/>
          <w:kern w:val="0"/>
          <w:sz w:val="30"/>
          <w:szCs w:val="30"/>
          <w:lang w:val="en-US" w:eastAsia="zh-CN" w:bidi="ar"/>
        </w:rPr>
        <w:instrText xml:space="preserve"> HYPERLINK "http://AboutCookies.org" </w:instrText>
      </w:r>
      <w:r>
        <w:rPr>
          <w:rFonts w:hint="eastAsia" w:ascii="宋体" w:hAnsi="宋体" w:eastAsia="宋体" w:cs="宋体"/>
          <w:caps w:val="0"/>
          <w:spacing w:val="0"/>
          <w:kern w:val="0"/>
          <w:sz w:val="30"/>
          <w:szCs w:val="30"/>
          <w:lang w:val="en-US" w:eastAsia="zh-CN" w:bidi="ar"/>
        </w:rPr>
        <w:fldChar w:fldCharType="separate"/>
      </w:r>
      <w:r>
        <w:rPr>
          <w:rStyle w:val="3"/>
          <w:rFonts w:hint="eastAsia" w:ascii="宋体" w:hAnsi="宋体" w:eastAsia="宋体" w:cs="宋体"/>
          <w:caps w:val="0"/>
          <w:spacing w:val="0"/>
          <w:sz w:val="30"/>
          <w:szCs w:val="30"/>
        </w:rPr>
        <w:t>AboutCookies.org</w:t>
      </w:r>
      <w:r>
        <w:rPr>
          <w:rFonts w:hint="eastAsia" w:ascii="宋体" w:hAnsi="宋体" w:eastAsia="宋体" w:cs="宋体"/>
          <w:caps w:val="0"/>
          <w:spacing w:val="0"/>
          <w:kern w:val="0"/>
          <w:sz w:val="30"/>
          <w:szCs w:val="30"/>
          <w:lang w:val="en-US" w:eastAsia="zh-CN" w:bidi="ar"/>
        </w:rPr>
        <w:fldChar w:fldCharType="end"/>
      </w:r>
      <w:r>
        <w:rPr>
          <w:rFonts w:hint="eastAsia" w:ascii="宋体" w:hAnsi="宋体" w:eastAsia="宋体" w:cs="宋体"/>
          <w:caps w:val="0"/>
          <w:color w:val="000000"/>
          <w:spacing w:val="0"/>
          <w:kern w:val="0"/>
          <w:sz w:val="30"/>
          <w:szCs w:val="30"/>
          <w:lang w:val="en-US" w:eastAsia="zh-CN" w:bidi="ar"/>
        </w:rPr>
        <w:t>。您可以清除手机上保存的所有 Cookie，大部分移动客户端都设有清除Cookie 的功能。但如果您这么做，则需要在每一次访问优健康平台后进入“设置”选择“清除缓存”功能。我们使用 Cookie 和同类技术主要为了实现以下功能或服务：</w:t>
      </w:r>
      <w:r>
        <w:rPr>
          <w:rFonts w:ascii="宋体" w:hAnsi="宋体" w:eastAsia="宋体" w:cs="宋体"/>
          <w:caps w:val="0"/>
          <w:spacing w:val="0"/>
          <w:kern w:val="0"/>
          <w:sz w:val="24"/>
          <w:szCs w:val="24"/>
          <w:lang w:val="en-US" w:eastAsia="zh-CN" w:bidi="ar"/>
        </w:rPr>
        <w:t xml:space="preserve"> </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u w:val="single"/>
          <w:lang w:val="en-US" w:eastAsia="zh-CN" w:bidi="ar"/>
        </w:rPr>
        <w:t>4.1保障产品与服务的安全、高效运转</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我们可能会设置认证与保障安全性的 cookie 或匿名标识符，使我们确认您是否安全登录服务，或者是否遇到盗用、欺诈等不法行为。这些技术还会帮助我们改进服务效率，提升登录和响应速度。</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u w:val="single"/>
          <w:lang w:val="en-US" w:eastAsia="zh-CN" w:bidi="ar"/>
        </w:rPr>
        <w:t>4.2帮助您获得更轻松的访问体验</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使用此类技术可以帮助您省去重复您填写个人信息、输入搜索内容的步骤和流程（例如：记录搜索历史）。</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u w:val="single"/>
          <w:lang w:val="en-US" w:eastAsia="zh-CN" w:bidi="ar"/>
        </w:rPr>
        <w:t>4.3为您推荐、展示、推送您可能感兴趣的内容或账号</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我们可能会利用 Cookie 和同类技术（例如 Beacon、Proxy 等技术）了解您的偏好和使用习惯，进行咨询或数据分析，以改善产品服务及用户体验，并优化您对推荐内容的选择。 我们承诺，我们不会将 Cookie 用于本隐私政策所述目的之外的任何其他用途。</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五、我们如何存储个人信息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5.1信息存储的地点</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依照法律法规的规定，将在境内运营过程中收集和产生的您的个人信息存储于中华人民共和国境内。目前，我们不会将上述信息传输至境外，如果我们向境外传输，我们将会遵循法律法规的规定，征求您的自主选择同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5.2存储期限</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仅在为提供“优健康”及服务之目的所必需的期间内保留您的个人信息，例如，您发布的收藏、评论、点赞等信息，在您未撤回、删除或未注销账号期间，我们会保留相关信息。超出必要期限后，我们将对您的个人信息进行删除或匿名化处理，但法律法规另有规定的除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六、我们如何共享、转让、公开披露个人信息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6.1个人信息的共享</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我们不会向优健康服务提供者以外的任何公司、组织和个人分享您的个人信息，除非经过您本人事先授权同意，或者共享的个人信息是去标识化处理后的信息，且共享第三方无法重新识别此类信息的自然人主体。</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1、在下列情况下，经过您的自主选择同意，我们可能会共享的个人信息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（1）帮助您使用“优健康”账号登录第三方产品</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当您使用“优健康”登录第三方产品时，经过您的明示同意，我们会将您的昵称、头像等信息与您登录的第三方产品共享。</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（2）我们可能会根据法律法规规定，或按政府主管部门的强制性要求，对外共享您的个人信息。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（3）为实现程序化广告推送，我们可能会与广告合作伙伴共享去标识化或匿名化处理后的信息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可能与委托我们进行推广和广告投放的合作伙伴共享信息，但我们不会分享用于识别您个人身份的信息，例如您的姓名、身份证号等，仅会向这些合作伙伴提供难以识别您个人身份的用户画像标签及去标识化或匿名化后的信息，以帮助其在不识别您个人身份的前提下提升广告有效触达率。例如，只有在广告主同意遵守我们的广告发布准则后，我们才可能会告诉广告主他们广告的效果如何，或者有多少人看了他们广告或在看到广告后安装了应用，或者向这些合作伙伴提供不能识别个人身份的人口统计信息（例如“位于北京的25岁男性，喜欢软件开发”），帮助他们了解其受众或顾客。</w:t>
      </w:r>
      <w:r>
        <w:rPr>
          <w:rFonts w:hint="eastAsia" w:ascii="宋体" w:hAnsi="宋体" w:eastAsia="宋体" w:cs="宋体"/>
          <w:caps w:val="0"/>
          <w:color w:val="000000"/>
          <w:spacing w:val="0"/>
          <w:kern w:val="0"/>
          <w:sz w:val="30"/>
          <w:szCs w:val="30"/>
          <w:u w:val="single"/>
          <w:lang w:val="en-US" w:eastAsia="zh-CN" w:bidi="ar"/>
        </w:rPr>
        <w:t>您可以拒绝我们向您推送程序化广告，但不影响您使用其他服务。</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（4）为实现特定功能而与业务合作伙伴共享</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仅为实现本声明和隐私中声明的目的，我们的某些服务将由授权合作伙伴提供。我们可能会与合作伙伴共享您的某些个人信息，以提供更好的客户服务和用户体验。例如，当软件服务提供商、智能设备提供商或系统服务提供商与我们联合为您提供服务时，您需要使用</w:t>
      </w:r>
      <w:r>
        <w:rPr>
          <w:rFonts w:hint="eastAsia" w:ascii="宋体" w:hAnsi="宋体" w:eastAsia="宋体" w:cs="宋体"/>
          <w:caps w:val="0"/>
          <w:color w:val="000000"/>
          <w:spacing w:val="0"/>
          <w:kern w:val="0"/>
          <w:sz w:val="30"/>
          <w:szCs w:val="30"/>
          <w:u w:val="single"/>
          <w:lang w:val="en-US" w:eastAsia="zh-CN" w:bidi="ar"/>
        </w:rPr>
        <w:t>地理位置功能时，为实现这一功能，我们可能会收集您的位置信息及相关设备信息（例如硬件型号、操作系统版本号、国际移动设备身份识别码（IMEI）、网络设备硬件地址（MAC））经过去标识化后并提供给前述提供商。又例如，在您在商城购买我们的产品时，我们必须与物流服务提供商共享您的个人信息才能安排送货，或者安排合作伙伴提供服务。我们仅会出于合法、正当、必要、特定、明确的目的共享您的个人信息，并且只会共享提供服务所必要的个人信息。我们的合作伙伴无权将共享的个人信息用于任何其他用途。</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（5）与关联公司间共享</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为便于我们基于关联公司共同向您提供服务，推荐您可能感兴趣的信息或保护优健康关联公司或其他用户或公众的人身财产安全免遭侵害，您的个人信息可能会与我们的关联公司共享。我们只会共享必要的个人信息（如为便于您使用我们关联公司产品或服务，我们会向关联公司共享您必要的信息），如果我们共享您的个人敏感信息或关联公司改变个人信息的使用及处理目的，将再次征求您的授权同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（6）为寻求健康帮助的指导建议</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在优健康健康管理服务平台上寻求健康咨询帮助，将视为您同意优健康健康管理服务网站将去掉您个人敏感信息的病例资料和资讯内容默认展示，健康顾问或医生给您的指导建议同时也会帮助其他相似情况的患者。您在健康管理服务平台上与健康顾问或医生一起产生的全部内容，将视为用户、健康顾问医生、优健康健康管理服务平台三方所共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如果您需要将三方共有的身体健康状况咨询设置为隐私内容，可向健康顾问或医生提出申请，健康顾问或医生同意后由优健康健康管理服务管理员设为隐私。</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2、对共享个人信息第三方主体的谨慎评估及责任约束</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（1）经您同意，我们只会与第三方共享实现目的所必要的信息。如果第三方因业务需要，确需超出前述授权范围使用个人信息的，该第三方将需再次征求您的自主选择同意。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（2）对我们与之共享您个人信息的第三方，该些第三方会与我们签订保密协议。同时，我们会对其数据安全能力与环境进行评估，并要求第三方以不低于本隐私政策所要求的保密和安全措施来处理该些信息。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6.2 转让</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我们不会将您的个人信息转让给任何公司、组织和个人，但以下情况除外：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（1）在获取明确同意的情况下转让：获得您的明确同意后，我们会向其他方转让您的个人信息；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在优健康服务提供者发生合并、收购或破产清算情形，或其他涉及合并、收购或破产清算情形时，如涉及到个人信息转让，我们会在要求新的持有您个人信息的公司、组织继续受声明和隐私的约束，否则我们将要求该公司、组织重新向您征求授权同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6.3个人信息的公开披露</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我们不会公开披露您的信息，除非遵循国家法律法规规定或者获得您的自主选择同意。我们公开披露您的个人信息会采用符合行业内标准的安全保护措施，具体如下：</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对违规账号、欺诈行为进行处罚公告时，我们会依据法律法规或优健康相关协议规则披露相关账号的必要信息，包括相关违规行为以及优健康已对您采取的措施。</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6.4依法豁免征得同意共享、转让、公开披露的个人信息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请您理解，在下列情形中，根据法律法规及国家标准，我们共享、转让、公开披露您的个人信息无需征得您的授权同意：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（1）与国家安全、国防安全直接相关的；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（2）与公共安全、公共卫生、重大公共利益直接相关的；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（3）与犯罪侦查、起诉、审判和判决执行等直接相关的；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（4）出于维护您或其他个人的生命、财产等重大合法权益但又很难得到本人同意的；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（5）您自行向社会公众公开的个人信息；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（6）从合法公开披露的信息中收集个人信息的，如合法的新闻报道、政府信息公开等渠道。</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根据法律规定，共享、转让经去标识化处理的个人信息，且确保数据接收方无法复原并重新识别个人信息主体的，不属于个人信息的对外共享、转让及公开披露行为，对此类数据的保存及处理将无需另行向您通知并征得您的同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numPr>
          <w:ilvl w:val="0"/>
          <w:numId w:val="5"/>
        </w:numPr>
        <w:suppressLineNumbers w:val="0"/>
        <w:spacing w:before="0" w:beforeAutospacing="1" w:after="0" w:afterAutospacing="1"/>
        <w:ind w:left="1440" w:hanging="360"/>
      </w:pPr>
    </w:p>
    <w:p>
      <w:pPr>
        <w:keepNext w:val="0"/>
        <w:keepLines w:val="0"/>
        <w:widowControl/>
        <w:suppressLineNumbers w:val="0"/>
        <w:spacing w:before="210" w:beforeAutospacing="0" w:after="210" w:afterAutospacing="0"/>
        <w:ind w:left="720" w:firstLine="0"/>
        <w:jc w:val="left"/>
        <w:rPr>
          <w:caps w:val="0"/>
          <w:spacing w:val="0"/>
        </w:rPr>
      </w:pPr>
      <w:r>
        <w:rPr>
          <w:rFonts w:hint="eastAsia" w:ascii="宋体" w:hAnsi="宋体" w:eastAsia="宋体" w:cs="宋体"/>
          <w:b/>
          <w:caps w:val="0"/>
          <w:color w:val="000000"/>
          <w:spacing w:val="0"/>
          <w:kern w:val="0"/>
          <w:sz w:val="36"/>
          <w:szCs w:val="36"/>
          <w:lang w:val="en-US" w:eastAsia="zh-CN" w:bidi="ar"/>
        </w:rPr>
        <w:t>用户业务数据和公开信息</w:t>
      </w:r>
    </w:p>
    <w:p>
      <w:pPr>
        <w:keepNext w:val="0"/>
        <w:keepLines w:val="0"/>
        <w:widowControl/>
        <w:numPr>
          <w:ilvl w:val="0"/>
          <w:numId w:val="5"/>
        </w:numPr>
        <w:suppressLineNumbers w:val="0"/>
        <w:spacing w:before="0" w:beforeAutospacing="1" w:after="0" w:afterAutospacing="1"/>
        <w:ind w:left="1440" w:hanging="360"/>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不同于您的个人信息，对于用户业务数据和公开信息，优健康将按如下方式处理：</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7.1 用户业务数据</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您通过优健康平台提供的服务，加工、存储、上传、下载、分发以及通过其他方式处理的数据，均为您的用户业务数据，您完全拥有您的用户业务数据。优健康作为服务提供商，我们只会严格执行您的指示处理您的业务数据，除按与您协商一致或执行明确的法律法规要求外，不对您的业务数据进行任何非授权的使用或披露。</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2、您应对您的用户业务数据来源及内容负责，优健康提示您谨慎判断数据来源及内容的合法性。因您的用户业务数据内容违反法律法规、部门规章或国家政策而造成的全部结果及责任均由您自行承担。</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3、根据您与优健康协商一致，优健康在您选定的数据中心存储用户业务数据。优健康恪守对用户的安全承诺，根据适用的法律保护用户存储在优健康数据中心的数据。</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7.2 公开信息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1、公开信息是指您公开分享的任何信息，任何人都可以在使用和未使用优健康服务期间查看或访问这些信息。例如您在社区、论坛、评论发布的信息。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2、为使用优健康的产品或服务，可能存在您必须公开分享的信息。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在使用优健康平台进行交易时，您不可避免的要向交易对方或潜在的交易对方披露自己的个人信息，如联络方式或者邮政地址。请您妥善保护自己的个人信息，仅在必要的情形下向他人提供。您也可以通过我们的服务建立联系和相互分享。当您通过我们的服务创建交流、交易或分享时，您可以自主选择沟通、交易或分享的对象，作为能够看到您的联络方式、交流信息或分享内容等相关信息的第三方。如您发现自己的个人信息泄漏，尤其是您的账户或密码发生泄露，请您立即联络客服，以便优健康采取相应措施。</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八、我们如何保护个人信息安全</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8.1我们非常重视您个人信息的安全，将努力采取合理的安全措施（包括技术方面和管理方面）来保护您的个人信息，防止您提供的个人信息被不当使用或未经授权的情况下被访问、公开披露、使用、修改、损坏、丢失或泄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8.2我们会使用不低于行业同行的加密技术、匿名化处理等合理可行的手段保护您的个人信息，并使用安全保护机制防止您的个人信息遭到恶意攻击。</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8.3我们会建立专门的安全部门、安全管理制度、数据安全流程保障您的个人信息安全。我们采取严格的数据使用和访问制度，确保只有授权人员才可访问您的个人 信息，并适时对数据和技术进行安全审计。目前，我们的重要信息系统已经获得ISO27001认证。</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8.4我们会采取合理可行的措施，尽力避免收集无关的个人信息。我们只会在达成本声明和隐私所述目的所需的期限内保留您的个人信息，除非需要延长保留期或受到法律的允许。</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8.5尽管已经采取了上述合理有效措施，并已经遵守了相关法律规定要求的标准，但请您理解，由于技术的限制以及可能存在的各种恶意手段，在互联网行业，即便竭尽所能加强安全措施，也不可能始终保证信息百分之百的安全，我们将尽力确保您提供给我们的个人信息的安全性。您知悉并理解，您接入我们的服务所用的系统和通讯网络，有可能因我们可控范围外的因素而出现问题。在使用优健康平台进行网上健康咨询时，您不可避免地要向健康顾问或医务人员或客服披露自己的个人信息，如联系方式或身份信息。因此，我们强烈建议您采取积极措施保护个人信息的安全，仅在必要的情形下向他人提供，以免个人信息透露给他人。</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8.6我们会制定应急处理预案，并在发生用户信息安全事件时立即启动应急预案，努力阻止该等安全事件的影响和后果扩大。一旦发生用户信息安全事件（泄露、丢失等）后，我们将按照法律法规的要求，及时向您告知：安全事件的基本情况和可能的影响、我们已经采取或将要采取的处置措施、您可自主防范和降低风险的建议、对您的补救措施等。我们将及时将事件相关情况以推送通知、邮件、信函、短信等形式告知您，难以逐一告知时，我们会采取合理、有效的方式发布公告。同时，我们还将按照相关监管部门要求，上报用户信息安全事件的处置情况。</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8.7我们谨此特别提醒您，本隐私政策提供的个人信息保护措施仅适用于“优健康”及相关服务。一旦您离开“优健康”及相关服务，浏览或使用其他网站、移动客户端、服务及内容资源，我们即没有能力及义务保护您在“优健康”及相关服务之外的软件、网站提交的任何个人信息，无论您登录、浏览或使用上述软件、网站是否基于“优健康”的链接或引导。此外、您在使用我们服务时自愿共享甚至公开分享的信息，可能会涉及您或他人的个人信息甚至个人敏感信息，如您在大家帮发帖、评论时选择上传包含个人信息的图片。请您更加谨慎地考虑，是否在使用我们的服务时共享甚至公开分享相关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九、您的权利</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我们非常重视您对个人信息的管理，并尽全力保护您对于您个人信息的查询、访问、修改、删除、撤回同意授权、注销账号、投诉举报以及设置隐私功能等权利，以使您拥有充分的能力保障您的隐私和安全。</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9.1访问、删除、更正您的个人信息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您可以通过以下方式管理您的信息：</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1、访问个人账号信息：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可以查询、访问、更正您的头像、昵称、性别、职业、年龄、身高、体重、腰围、婚否、生育史等（购买部分商品时提供的身份证号）基本信息，您可以在优健康的“设置”（或购买时）进行查询、访问、更正。如果您无法通过上述路径访问该等个人信息，您可以随时通过客服中心与我们取得联系。我们将在30个工作日内回复您的访问请求</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2、查询访问、更正、取消您关注账号</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进入优健康— “关注”频道—点击关注的健康号头像可以访问该账号，您也可以取消关注</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3、查询访问、更改、删除您的收藏记录、阅读历史记录、搜索历史记录</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（1）点击“VIP”——点击“收藏”进入访问；</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（2）点击搜索栏——删除 “历史搜索”；</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（3）您可以通过点击“设置”—点击“清除缓存”。</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4、删除发布评论内容</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评论内容：您可通过访问单条评论内容、并通过访问页面删除您的评论。</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5、删除您的个人信息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您可以通过“9.1.1访问个人账号信息”中列明的方式删除您的部分个人信息。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在以下情形中，您可以向我们提出删除个人信息的请求：</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（1）如果我们处理个人信息的行为违反法律法规；</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（2）如果我们收集、使用您的个人信息，却未征得您的明确同意；</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（3）如果我们处理个人信息的行为严重违反了与您的约定；</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（4）如果您不再使用我们的产品或服务，或您主动注销了账号；</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（5）如果我们永久不再为您提供产品或服务。</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若我们决定响应您的删除请求，我们还将同时尽可能通知从我们处获得您的个人信息的主体，要求其及时删除，除非法律法规另有规定，或这些主体获得您的独立授权。当您从我们的服务中删除信息后，我们可能不会立即从备份系统中删除相应的信息，但会在备份更新时删除这些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9.2自主选择控制个性化推荐信息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我们的相关信息推荐等功能可能会根据信息系统、算法等在内的非人工自动决策机制做出，</w:t>
      </w:r>
      <w:r>
        <w:rPr>
          <w:rFonts w:hint="eastAsia" w:ascii="宋体" w:hAnsi="宋体" w:eastAsia="宋体" w:cs="宋体"/>
          <w:caps w:val="0"/>
          <w:color w:val="000000"/>
          <w:spacing w:val="0"/>
          <w:kern w:val="0"/>
          <w:sz w:val="30"/>
          <w:szCs w:val="30"/>
          <w:u w:val="single"/>
          <w:lang w:val="en-US" w:eastAsia="zh-CN" w:bidi="ar"/>
        </w:rPr>
        <w:t>当您对我们推送的信息不感兴趣或希望减少某些信息推荐时，您可以点击推送信息栏中的“X”，并选择相关理由，进行精准屏蔽。这会有助您对推送信息的控制与自主决策。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您也可以通过登录“优健康”客户端中的“意见反馈”页面提交您的反馈，我们将会及时处理回复。</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9.3改变您授权同意范围或撤销授权</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1、改变或撤回敏感信息权限</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您可以通过优健康中删除信息、更改隐私设置以及在设备本身操作系统中关闭地理位置等权限改变同意范围或撤回您的授权。</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2、拒绝接受推送及营销信息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您可以通过设置关闭“通知“拒绝消息的推送，通过回复“TD”等退订我们发送您的营销短信。</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请您理解，特定的业务功能和服务将需要您的信息才能得以完成，当您撤回同意或授权后，我们无法继续为您提供撤回同意或授权所对应的功能和服务，也不再处理您相应的个人信息。但您撤回同意或授权的决定，不会影响公司此前基于您的授权而开展的个人信息处理。</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9.4注销您的账号</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可以在优健康“设置－手机号码”中申请注销当前号码。注销账号是不可恢复的操作，注销操作前请确认你在优健康中的所有服务及数据已进行妥善处理。您将无法使用本账号找回任何绑定的内容（即使你使用享用的号码再次注册），有关注销的流程和内容，请参见《重要提示》。当您注销账号后，我们将删除有关您的相关信息，但法律法规另有规定的除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9.5投诉举报</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可按照我们公示的制度进行投诉或举报。如果您认为您的个人信息权利可能受到侵害，或者发现侵害个人信息权利的线索（例如：认为我们收集您的个人信息违反法律规定或者双方约定），您可以通过点击“设置”，进入用户“意见反馈”界面与我们联系。我们核查后会及时反馈您的投诉与举报。</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9.6访问隐私政策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您可以在注册页面，或者在登录个人账号“设置”—“关于我们”查看本《隐私政策》的全部内容</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2"/>
          <w:szCs w:val="32"/>
          <w:lang w:val="en-US" w:eastAsia="zh-CN" w:bidi="ar"/>
        </w:rPr>
        <w:t>9.7停止运营向您告知</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如我们停止运营，我们将及时停止收集您个人信息的活动，将停止运营的通知以逐一送达或公告的形式通知您，并对所持有的您的个人信息进行删除或匿名化处理。</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80" w:beforeAutospacing="0" w:after="280" w:afterAutospacing="0"/>
        <w:ind w:left="0" w:righ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十、未成年人条款</w:t>
      </w:r>
    </w:p>
    <w:p>
      <w:pPr>
        <w:keepNext w:val="0"/>
        <w:keepLines w:val="0"/>
        <w:widowControl/>
        <w:suppressLineNumbers w:val="0"/>
        <w:spacing w:before="600" w:beforeAutospacing="0" w:after="600" w:afterAutospacing="0"/>
        <w:ind w:left="0" w:righ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若您是未满 18 周岁的未成年人，在使用“优健康”及相关服务前，应在您的父母或其他监护人监护、指导下共同阅读并同意本隐私政策。我们根据国家相关法律法规的规定保护未成年人的个人信息，只会在法律允许、父母或其他监护人明确同意或保护未成年人所必要的情况下收集、使用、储存、共享、转让或披露未成年人的个人信息；如果我们发现在未事先获得可证实的父母同意的情况下收集了未成年人的个人信息，则会设法尽快删除相关信息。若您是未成年人的监护人，当您对您所监护的未成年人的个人信息有相关疑问时，请通过公司本隐私政策公示的联系方式与我们联系。根据当地监管部门的相关规定，优健康仅对满足特定年龄要求的用户提供互联网医疗健康服务。</w:t>
      </w:r>
    </w:p>
    <w:p>
      <w:pPr>
        <w:keepNext w:val="0"/>
        <w:keepLines w:val="0"/>
        <w:widowControl/>
        <w:suppressLineNumbers w:val="0"/>
        <w:spacing w:before="600" w:beforeAutospacing="0" w:after="600" w:afterAutospacing="0"/>
        <w:ind w:left="0" w:righ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十一、您的个人信息如何在全球范围转移</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我们在中华人民共和国境内运营中收集和产生的个人信息，存储在中国境内，以下情形除外：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1、法律法规有明确规定；</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2、获得您的明确授权；</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3、您通过互联网进行海外体检预约等个人主动行为。</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针对以上情形，我们会确保依据本隐私权政策对您的个人信息提供足够的保护。</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十二、隐私政策的修订和通知</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12.1为给您提供更好的服务，“优健康”及相关服务将不时更新与变化，我们会适时对本隐私政策进行修订，这些修订构成本隐私政策的一部分。</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12.2本隐私政策更新后，我们会在“优健康”发出更新版本。</w:t>
      </w:r>
      <w:r>
        <w:rPr>
          <w:rFonts w:hint="eastAsia" w:ascii="宋体" w:hAnsi="宋体" w:eastAsia="宋体" w:cs="宋体"/>
          <w:caps w:val="0"/>
          <w:color w:val="000000"/>
          <w:spacing w:val="0"/>
          <w:kern w:val="0"/>
          <w:sz w:val="30"/>
          <w:szCs w:val="30"/>
          <w:u w:val="single"/>
          <w:lang w:val="en-US" w:eastAsia="zh-CN" w:bidi="ar"/>
        </w:rPr>
        <w:t>如您继续使用我们的服务，表示同意接受修订后的本政策的内容，但是如果更新的内容需要采集音视频、联系方式、地理位置等个人敏感信息，仍会再次以显著方式征求您的同意。</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12.3</w:t>
      </w:r>
      <w:r>
        <w:rPr>
          <w:rFonts w:hint="eastAsia" w:ascii="宋体" w:hAnsi="宋体" w:eastAsia="宋体" w:cs="宋体"/>
          <w:caps w:val="0"/>
          <w:color w:val="000000"/>
          <w:spacing w:val="0"/>
          <w:kern w:val="0"/>
          <w:sz w:val="30"/>
          <w:szCs w:val="30"/>
          <w:u w:val="single"/>
          <w:lang w:val="en-US" w:eastAsia="zh-CN" w:bidi="ar"/>
        </w:rPr>
        <w:t>对于重大变更，我们还会提供更为显著的通知（我们会通过包括但不限于短信、私信或在浏览页面做特别提示等方式，说明《政策和声明》的具体变更内容）。</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本《政策和声明》所指的重大变更包括但不限于：</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（1）我们的服务模式发生重大变化。如处理个人信息的目的、处理的个人信息的类型、个人信息的使用方式等；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（2）我们在所有权结构、组织架构等方面发生重大变化。如业务调整、破产并购等引起的所有变更等；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（3）个人信息共享、转让或公开披露的主要对象发生变化；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（4）您参与个人信息处理方面的权利及其行使方式发生重大变化；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（5）我们负责处理个人信息安全的责任部门、联络方式及投诉渠道发生变化时。</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十三、适用范围</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本隐私政策适用于由武汉好卓大数据科技有限公司提供的所有服务，不适用于有单独的隐私政策且未纳入本隐私政策的第三方产品或服务。</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本隐私权政策不适用于：</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13.1</w:t>
      </w:r>
      <w:r>
        <w:rPr>
          <w:rFonts w:hint="eastAsia" w:ascii="宋体" w:hAnsi="宋体" w:eastAsia="宋体" w:cs="宋体"/>
          <w:caps w:val="0"/>
          <w:color w:val="000000"/>
          <w:spacing w:val="0"/>
          <w:kern w:val="0"/>
          <w:sz w:val="30"/>
          <w:szCs w:val="30"/>
          <w:u w:val="single"/>
          <w:bdr w:val="none" w:color="auto" w:sz="0" w:space="0"/>
          <w:lang w:val="en-US" w:eastAsia="zh-CN" w:bidi="ar"/>
        </w:rPr>
        <w:t>通过我们的服务而接入</w:t>
      </w:r>
      <w:r>
        <w:rPr>
          <w:rFonts w:hint="eastAsia" w:ascii="宋体" w:hAnsi="宋体" w:eastAsia="宋体" w:cs="宋体"/>
          <w:caps w:val="0"/>
          <w:color w:val="000000"/>
          <w:spacing w:val="0"/>
          <w:kern w:val="0"/>
          <w:sz w:val="30"/>
          <w:szCs w:val="30"/>
          <w:lang w:val="en-US" w:eastAsia="zh-CN" w:bidi="ar"/>
        </w:rPr>
        <w:t>其他第三方产品或服务</w:t>
      </w:r>
      <w:r>
        <w:rPr>
          <w:rFonts w:hint="eastAsia" w:ascii="宋体" w:hAnsi="宋体" w:eastAsia="宋体" w:cs="宋体"/>
          <w:caps w:val="0"/>
          <w:color w:val="000000"/>
          <w:spacing w:val="0"/>
          <w:kern w:val="0"/>
          <w:sz w:val="30"/>
          <w:szCs w:val="30"/>
          <w:u w:val="single"/>
          <w:bdr w:val="none" w:color="auto" w:sz="0" w:space="0"/>
          <w:lang w:val="en-US" w:eastAsia="zh-CN" w:bidi="ar"/>
        </w:rPr>
        <w:t>（包括任何第三方网站）收集的信息</w:t>
      </w:r>
      <w:r>
        <w:rPr>
          <w:rFonts w:hint="eastAsia" w:ascii="宋体" w:hAnsi="宋体" w:eastAsia="宋体" w:cs="宋体"/>
          <w:caps w:val="0"/>
          <w:color w:val="000000"/>
          <w:spacing w:val="0"/>
          <w:kern w:val="0"/>
          <w:sz w:val="30"/>
          <w:szCs w:val="30"/>
          <w:lang w:val="en-US" w:eastAsia="zh-CN" w:bidi="ar"/>
        </w:rPr>
        <w:t>，可能包括在个性化推荐中向您显示的产品或网站和广告内容或者“优健康”服务中链接到的其他产品或网站；</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13.2为“优健康”服务进行广告宣传的其他第三方；</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13.3</w:t>
      </w:r>
      <w:r>
        <w:rPr>
          <w:rFonts w:hint="eastAsia" w:ascii="宋体" w:hAnsi="宋体" w:eastAsia="宋体" w:cs="宋体"/>
          <w:caps w:val="0"/>
          <w:color w:val="000000"/>
          <w:spacing w:val="0"/>
          <w:kern w:val="0"/>
          <w:sz w:val="30"/>
          <w:szCs w:val="30"/>
          <w:u w:val="single"/>
          <w:bdr w:val="none" w:color="auto" w:sz="0" w:space="0"/>
          <w:lang w:val="en-US" w:eastAsia="zh-CN" w:bidi="ar"/>
        </w:rPr>
        <w:t>通过在我们服务中进行广告服务的其他公司或机构所收集的信息。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您使用这些第三方服务（包括您向这些第三方提供的任何个人信息），将受这些第三方的服务条款及隐私政策约束（而非本隐私政策），具体规定请您仔细阅读第三方的条款。请您妥善保护自己的个人信息，仅在必要的情况下向第三方提供。</w:t>
      </w:r>
    </w:p>
    <w:p>
      <w:pPr>
        <w:keepNext w:val="0"/>
        <w:keepLines w:val="0"/>
        <w:widowControl/>
        <w:suppressLineNumbers w:val="0"/>
        <w:spacing w:before="210" w:beforeAutospacing="0" w:after="210" w:afterAutospacing="0"/>
        <w:ind w:left="0" w:firstLine="0"/>
        <w:jc w:val="left"/>
        <w:rPr>
          <w:caps w:val="0"/>
          <w:spacing w:val="0"/>
        </w:rPr>
      </w:pP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u w:val="single"/>
          <w:lang w:val="en-US" w:eastAsia="zh-CN" w:bidi="ar"/>
        </w:rPr>
        <w:t>请您了解，本隐私政策中所述的“优健康”及相关服务可能会根据您所使用的手机型号、系统版本、软件应用程序版本、移动客户端等因素而有所不同。最终的产品和服务以您所使用的“优健康”软件及相关服务为准。</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如对本隐私政策内容有任何疑问、意见或建议，您可通过登录“优健康”客户端中的“意见反馈”页面提交您的反馈，我们将会及时处理回复</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十四、其他</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14.1本“隐私政策”中的标题仅为方便及阅读而设，并不影响本《政策和声明》中任何规定的含义或解释。</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14.2本“政策和声明”相关词语释义：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个人信息是指，以电子或者其他方式记录的能够单独或者与其他信息结合识别特定自然人身份或者反映特定自然人活动情况的各种信息，包括个人身份信息（姓名、出生日期、身份证件号码，包括身份证、军官证、护照、驾驶证）、面部特征、地址、联系电话、通信录、网络身份识别信息（包括账号名、账号昵称、邮箱地址以及与前述有关的密码与密码保护问题和答案）；财产信息、交易信息、个人上网记录（网络浏览记录、点击记录等）、个人常用设备信息（包括硬件型号、设备 MAC 地址、操作系统类型、软件列表唯一设备识别码等在内的描述个人常用终端设备基本情况的信息）、个人位置信息等。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个人敏感信息是指，一旦泄露、非法提供或滥用可能危害人身和财产安全，极易导致个人名誉、身心健康受到损害或歧视性待遇等的个人信息。本隐私政策中的个人敏感信息包括：包括个人身份信息（身份证件号码，包括身份证、军官证、护照、驾驶证）、面部识别特征；财产信息、交易信息；网络身份识别信息（包括账号名、账号昵称、邮箱地址以及与前述有关的密码与密码保护问题和答案）；其他信息（包括通信录、个人电话号码、行程信息、精准定位信息）。</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3、去标识化是指，通过对个人信息的技术处理，使其在不借助额外信息的情况下，无法识别个人信息主体的过程。</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4、匿名化是指，通过对个人信息的技术处理，使得个人信息主体无法被识别，且处理后的信息不能被复原的过程。</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14.3本“政策和声明”的版权为我们所有，在法律允许的范围内，我们拥有解释和修改的权利。</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14.4如何联系我们</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以下情况，您可以通过客服中心在线客服与我们联系，一般情况下我们将在30个工作日内回复您的请求：</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1、如对本声明和隐私内容有任何疑问、意见或建议；</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2、如发现个人信息可能被泄露；</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如果您对我们的回复不满意，特别是您认为我们的个人信息处理行为损害了您的合法权益，您还可以通过向被告方所在地有管辖权的法院提起诉讼来寻求解决方案。</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b/>
          <w:caps w:val="0"/>
          <w:color w:val="000000"/>
          <w:spacing w:val="0"/>
          <w:kern w:val="0"/>
          <w:sz w:val="36"/>
          <w:szCs w:val="36"/>
          <w:lang w:val="en-US" w:eastAsia="zh-CN" w:bidi="ar"/>
        </w:rPr>
        <w:t> </w:t>
      </w:r>
    </w:p>
    <w:p>
      <w:pPr>
        <w:keepNext w:val="0"/>
        <w:keepLines w:val="0"/>
        <w:widowControl/>
        <w:suppressLineNumbers w:val="0"/>
        <w:spacing w:before="210" w:beforeAutospacing="0" w:after="210" w:afterAutospacing="0"/>
        <w:ind w:left="0" w:firstLine="0"/>
        <w:jc w:val="center"/>
        <w:rPr>
          <w:caps w:val="0"/>
          <w:spacing w:val="0"/>
        </w:rPr>
      </w:pPr>
      <w:r>
        <w:rPr>
          <w:rFonts w:hint="eastAsia" w:ascii="宋体" w:hAnsi="宋体" w:eastAsia="宋体" w:cs="宋体"/>
          <w:b/>
          <w:caps w:val="0"/>
          <w:color w:val="000000"/>
          <w:spacing w:val="0"/>
          <w:kern w:val="0"/>
          <w:sz w:val="38"/>
          <w:szCs w:val="38"/>
          <w:lang w:val="en-US" w:eastAsia="zh-CN" w:bidi="ar"/>
        </w:rPr>
        <w:t>法律声明</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一、权利归属</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1.1.优健康所有的产品、服务、技术与所有程序（以下或简称“技术服务”）的知识产权均归属于优健康或归其权利人所有。</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1.2.除非优健康另行声明，优健康拥有在优健康移动客户端内发布文档等信息（包括但不限于文字、图形、图片、照片、音频、视频、图标、色彩、版面设计、电子文档）的所有权利（包括但不限于版权、商标权、专利权、商业秘密和其他所有相关权利）。未经优健康许可，任何人不得擅自使用如上内容（包括但不限于通过程序或设备监视、复制、转播、展示、镜像、上传、下载优健康相关网站或移动应用程序内的任何内容）。被授权浏览、复制、打印和传播属于优健康相关移动客户端程序内信息内容的，该等内容都不得用于商业目的且所有信息内容及其任何部分的使用都必须包括此权利声明。</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二、责任限制</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2.1.优健康用户在优健康平台的论坛、社区以及其他应用上，自行上传、提供、发布相关信息，包括但不限于用户名称、公司名称、 联系人及联络信息，相关图片、资讯等，该等信息均由用户自行提供，优健康的用户须对其提供的任何信息依法承担全部责任。</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2.2.优健康平台上转载作品（包括论坛内容）出于传递更多信息之目的，并不意味优健康赞同其观点或证实其内容的真实性。</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2.3.优健康在此提示，您在使用优健康服务期间应当遵守中华人民共和国的法律，不得危害网络安全，不得利用优健康的服务从事他人侵犯名誉、隐私、知识产权和其他合法权益的活动。尽管有前述提示，优健康不对您使用优健康服务的用途和目的承担任何责任。</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 </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三、知识产权保护</w:t>
      </w:r>
    </w:p>
    <w:p>
      <w:pPr>
        <w:keepNext w:val="0"/>
        <w:keepLines w:val="0"/>
        <w:widowControl/>
        <w:suppressLineNumbers w:val="0"/>
        <w:spacing w:before="210" w:beforeAutospacing="0" w:after="210" w:afterAutospacing="0"/>
        <w:ind w:left="0" w:firstLine="0"/>
        <w:jc w:val="left"/>
        <w:rPr>
          <w:caps w:val="0"/>
          <w:spacing w:val="0"/>
        </w:rPr>
      </w:pPr>
      <w:r>
        <w:rPr>
          <w:rFonts w:hint="eastAsia" w:ascii="宋体" w:hAnsi="宋体" w:eastAsia="宋体" w:cs="宋体"/>
          <w:caps w:val="0"/>
          <w:color w:val="000000"/>
          <w:spacing w:val="0"/>
          <w:kern w:val="0"/>
          <w:sz w:val="30"/>
          <w:szCs w:val="30"/>
          <w:lang w:val="en-US" w:eastAsia="zh-CN" w:bidi="ar"/>
        </w:rPr>
        <w:t>我们尊重知识产权，反对并打击侵犯知识产权的行为。任何组织或个人认为优健康的移动客户端页面内容（如转载文章、发布的信息等）可能侵犯其合法权益的，可以通过向优健康提出书面权利通知，优健康将在收到知识产权权利人合格通知后依法尽快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9276"/>
    <w:multiLevelType w:val="multilevel"/>
    <w:tmpl w:val="5E37927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E379281"/>
    <w:multiLevelType w:val="multilevel"/>
    <w:tmpl w:val="5E3792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5E37928C"/>
    <w:multiLevelType w:val="multilevel"/>
    <w:tmpl w:val="5E3792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5E379297"/>
    <w:multiLevelType w:val="multilevel"/>
    <w:tmpl w:val="5E3792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5E3792A2"/>
    <w:multiLevelType w:val="multilevel"/>
    <w:tmpl w:val="5E3792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921E"/>
    <w:rsid w:val="7FFD9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2020-02-03T11:18:00Z</dcterms:created>
  <dc:creator>skilletlei</dc:creator>
  <cp:lastModifiedBy>skilletlei</cp:lastModifiedBy>
  <dcterms:modified xsi:type="dcterms:W3CDTF">2020-02-03T11:19:20Z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